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12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Mẫu số 11-ĐT (Ban hành kèm theo Thông tư số 02/2020/TT-TANDTC ngày 16 tháng 11 năm 2020 của Chánh án Tòa án nhân dân tối cao)</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5565"/>
        <w:tblGridChange w:id="0">
          <w:tblGrid>
            <w:gridCol w:w="3345"/>
            <w:gridCol w:w="5565"/>
          </w:tblGrid>
        </w:tblGridChange>
      </w:tblGrid>
      <w:tr>
        <w:trPr>
          <w:cantSplit w:val="0"/>
          <w:trHeight w:val="97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spacing w:after="24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TÒA ÁN NHÂN DÂN …… </w:t>
            </w:r>
            <w:r w:rsidDel="00000000" w:rsidR="00000000" w:rsidRPr="00000000">
              <w:rPr>
                <w:rFonts w:ascii="Times New Roman" w:cs="Times New Roman" w:eastAsia="Times New Roman" w:hAnsi="Times New Roman"/>
                <w:vertAlign w:val="superscript"/>
                <w:rtl w:val="0"/>
              </w:rPr>
              <w:t xml:space="preserve">(1)</w:t>
              <w:br w:type="textWrapp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TÒA ÁN NHÂN DÂN …… </w:t>
            </w:r>
            <w:r w:rsidDel="00000000" w:rsidR="00000000" w:rsidRPr="00000000">
              <w:rPr>
                <w:rFonts w:ascii="Times New Roman" w:cs="Times New Roman" w:eastAsia="Times New Roman" w:hAnsi="Times New Roman"/>
                <w:b w:val="1"/>
                <w:vertAlign w:val="superscript"/>
                <w:rtl w:val="0"/>
              </w:rPr>
              <w:t xml:space="preserve">(2)</w:t>
              <w:br w:type="textWrapping"/>
            </w: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spacing w:after="24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CỘNG HÒA XÃ HỘI CHỦ NGHĨA VIỆT NAM</w:t>
              <w:br w:type="textWrapping"/>
              <w:t xml:space="preserve"> Độc lập - Tự do - Hạnh phúc</w:t>
              <w:br w:type="textWrapping"/>
              <w:t xml:space="preserve"> ---------------</w:t>
            </w:r>
          </w:p>
        </w:tc>
      </w:tr>
    </w:tbl>
    <w:p w:rsidR="00000000" w:rsidDel="00000000" w:rsidP="00000000" w:rsidRDefault="00000000" w:rsidRPr="00000000" w14:paraId="00000004">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after="24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BIÊN BẢN</w:t>
        <w:br w:type="textWrapping"/>
        <w:t xml:space="preserve"> GHI NHẬN KẾT QUẢ ĐỐI THOẠI</w:t>
      </w:r>
    </w:p>
    <w:p w:rsidR="00000000" w:rsidDel="00000000" w:rsidP="00000000" w:rsidRDefault="00000000" w:rsidRPr="00000000" w14:paraId="00000006">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Hôm nay, vào hồi.... giờ .... phút, ngày .... tháng .... năm …………..</w:t>
      </w:r>
    </w:p>
    <w:p w:rsidR="00000000" w:rsidDel="00000000" w:rsidP="00000000" w:rsidRDefault="00000000" w:rsidRPr="00000000" w14:paraId="00000007">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Tại Tòa án nhân dân</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after="24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Thành phần tham gia:</w:t>
      </w:r>
    </w:p>
    <w:p w:rsidR="00000000" w:rsidDel="00000000" w:rsidP="00000000" w:rsidRDefault="00000000" w:rsidRPr="00000000" w14:paraId="00000009">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Hòa giải viên: ………………………..………………………………..………………………..</w:t>
      </w:r>
    </w:p>
    <w:p w:rsidR="00000000" w:rsidDel="00000000" w:rsidP="00000000" w:rsidRDefault="00000000" w:rsidRPr="00000000" w14:paraId="0000000A">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Người khởi kiện:</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đại diện hợp pháp của người khởi kiện:</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Người bị kiện:</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đại diện hợp pháp của người bị kiện:</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sz w:val="36"/>
          <w:szCs w:val="36"/>
          <w:vertAlign w:val="superscript"/>
          <w:rtl w:val="0"/>
        </w:rPr>
        <w:t xml:space="preserve">11)</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Người có quyền lợi, nghĩa vụ liên quan:</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đại diện hợp pháp của có quyền lợi, nghĩa vụ liên quan:</w:t>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w:t>
      </w:r>
      <w:r w:rsidDel="00000000" w:rsidR="00000000" w:rsidRPr="00000000">
        <w:rPr>
          <w:rFonts w:ascii="Times New Roman" w:cs="Times New Roman" w:eastAsia="Times New Roman" w:hAnsi="Times New Roman"/>
          <w:vertAlign w:val="superscript"/>
          <w:rtl w:val="0"/>
        </w:rPr>
        <w:t xml:space="preserve">(15)</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Người phiên dịch:</w:t>
      </w:r>
      <w:r w:rsidDel="00000000" w:rsidR="00000000" w:rsidRPr="00000000">
        <w:rPr>
          <w:rFonts w:ascii="Times New Roman" w:cs="Times New Roman" w:eastAsia="Times New Roman" w:hAnsi="Times New Roman"/>
          <w:vertAlign w:val="superscript"/>
          <w:rtl w:val="0"/>
        </w:rPr>
        <w:t xml:space="preserve">(16)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w:t>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Thẩm phán tham gia phiên họp:</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sz w:val="36"/>
          <w:szCs w:val="36"/>
          <w:vertAlign w:val="superscript"/>
          <w:rtl w:val="0"/>
        </w:rPr>
        <w:t xml:space="preserve">18)</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Đã tiến hành phiên đối thoại để các bên thỏa thuận với nhau về việc giải quyết khiếu kiện</w:t>
      </w:r>
      <w:r w:rsidDel="00000000" w:rsidR="00000000" w:rsidRPr="00000000">
        <w:rPr>
          <w:rFonts w:ascii="Times New Roman" w:cs="Times New Roman" w:eastAsia="Times New Roman" w:hAnsi="Times New Roman"/>
          <w:vertAlign w:val="superscript"/>
          <w:rtl w:val="0"/>
        </w:rPr>
        <w:t xml:space="preserve">(19)</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after="24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Kết quả đối thoại:</w:t>
      </w:r>
    </w:p>
    <w:p w:rsidR="00000000" w:rsidDel="00000000" w:rsidP="00000000" w:rsidRDefault="00000000" w:rsidRPr="00000000" w14:paraId="0000001B">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Quá trình đối thoại tại Tòa án đã được tiến hành phù hợp và theo đúng quy định, trên tinh thần chủ động và tự nguyện của các bên. Kết quả đối thoại cụ thể như sau:</w:t>
      </w:r>
    </w:p>
    <w:p w:rsidR="00000000" w:rsidDel="00000000" w:rsidP="00000000" w:rsidRDefault="00000000" w:rsidRPr="00000000" w14:paraId="0000001C">
      <w:pPr>
        <w:spacing w:after="240" w:before="120" w:lineRule="auto"/>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2.1. Những nội dung các bên đã thống nhất được:</w:t>
      </w:r>
      <w:r w:rsidDel="00000000" w:rsidR="00000000" w:rsidRPr="00000000">
        <w:rPr>
          <w:rFonts w:ascii="Times New Roman" w:cs="Times New Roman" w:eastAsia="Times New Roman" w:hAnsi="Times New Roman"/>
          <w:vertAlign w:val="superscript"/>
          <w:rtl w:val="0"/>
        </w:rPr>
        <w:t xml:space="preserve">(20)</w:t>
      </w:r>
    </w:p>
    <w:p w:rsidR="00000000" w:rsidDel="00000000" w:rsidP="00000000" w:rsidRDefault="00000000" w:rsidRPr="00000000" w14:paraId="0000001D">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p>
    <w:p w:rsidR="00000000" w:rsidDel="00000000" w:rsidP="00000000" w:rsidRDefault="00000000" w:rsidRPr="00000000" w14:paraId="0000001E">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p>
    <w:p w:rsidR="00000000" w:rsidDel="00000000" w:rsidP="00000000" w:rsidRDefault="00000000" w:rsidRPr="00000000" w14:paraId="00000020">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p>
    <w:p w:rsidR="00000000" w:rsidDel="00000000" w:rsidP="00000000" w:rsidRDefault="00000000" w:rsidRPr="00000000" w14:paraId="00000022">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3">
      <w:pPr>
        <w:spacing w:after="240" w:before="120" w:lineRule="auto"/>
        <w:rPr>
          <w:rFonts w:ascii="Times New Roman" w:cs="Times New Roman" w:eastAsia="Times New Roman" w:hAnsi="Times New Roman"/>
          <w:sz w:val="36"/>
          <w:szCs w:val="36"/>
          <w:vertAlign w:val="superscript"/>
        </w:rPr>
      </w:pPr>
      <w:r w:rsidDel="00000000" w:rsidR="00000000" w:rsidRPr="00000000">
        <w:rPr>
          <w:rFonts w:ascii="Times New Roman" w:cs="Times New Roman" w:eastAsia="Times New Roman" w:hAnsi="Times New Roman"/>
          <w:rtl w:val="0"/>
        </w:rPr>
        <w:t xml:space="preserve">2.2. Những nội dung các bên không thống nhất được:</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sz w:val="36"/>
          <w:szCs w:val="36"/>
          <w:vertAlign w:val="superscript"/>
          <w:rtl w:val="0"/>
        </w:rPr>
        <w:t xml:space="preserve">1)</w:t>
      </w:r>
    </w:p>
    <w:p w:rsidR="00000000" w:rsidDel="00000000" w:rsidP="00000000" w:rsidRDefault="00000000" w:rsidRPr="00000000" w14:paraId="00000024">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p>
    <w:p w:rsidR="00000000" w:rsidDel="00000000" w:rsidP="00000000" w:rsidRDefault="00000000" w:rsidRPr="00000000" w14:paraId="00000025">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6">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p>
    <w:p w:rsidR="00000000" w:rsidDel="00000000" w:rsidP="00000000" w:rsidRDefault="00000000" w:rsidRPr="00000000" w14:paraId="00000027">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p>
    <w:p w:rsidR="00000000" w:rsidDel="00000000" w:rsidP="00000000" w:rsidRDefault="00000000" w:rsidRPr="00000000" w14:paraId="00000029">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A">
      <w:pPr>
        <w:spacing w:after="24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Ý kiến của các bên về việc yêu cầu Tòa án công nhận kết quả đối thoại thành</w:t>
      </w:r>
    </w:p>
    <w:p w:rsidR="00000000" w:rsidDel="00000000" w:rsidP="00000000" w:rsidRDefault="00000000" w:rsidRPr="00000000" w14:paraId="0000002B">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yêu cầu □</w:t>
      </w:r>
    </w:p>
    <w:p w:rsidR="00000000" w:rsidDel="00000000" w:rsidP="00000000" w:rsidRDefault="00000000" w:rsidRPr="00000000" w14:paraId="0000002C">
      <w:pPr>
        <w:spacing w:after="24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Không yêu cầu</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D">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Biên bản kết thúc vào hồi .... giờ .... phút ngày … tháng … năm …… và được lập thành .... bản, mỗi bên giữ 01 bản, Tòa án nhân dân </w:t>
      </w:r>
      <w:r w:rsidDel="00000000" w:rsidR="00000000" w:rsidRPr="00000000">
        <w:rPr>
          <w:rFonts w:ascii="Times New Roman" w:cs="Times New Roman" w:eastAsia="Times New Roman" w:hAnsi="Times New Roman"/>
          <w:vertAlign w:val="superscript"/>
          <w:rtl w:val="0"/>
        </w:rPr>
        <w:t xml:space="preserve">(22)</w:t>
      </w:r>
      <w:r w:rsidDel="00000000" w:rsidR="00000000" w:rsidRPr="00000000">
        <w:rPr>
          <w:rFonts w:ascii="Times New Roman" w:cs="Times New Roman" w:eastAsia="Times New Roman" w:hAnsi="Times New Roman"/>
          <w:rtl w:val="0"/>
        </w:rPr>
        <w:t xml:space="preserve"> ……………………….. lưu 01 bản.</w:t>
      </w:r>
    </w:p>
    <w:p w:rsidR="00000000" w:rsidDel="00000000" w:rsidP="00000000" w:rsidRDefault="00000000" w:rsidRPr="00000000" w14:paraId="0000002E">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2310"/>
        <w:gridCol w:w="2970"/>
        <w:tblGridChange w:id="0">
          <w:tblGrid>
            <w:gridCol w:w="3630"/>
            <w:gridCol w:w="2310"/>
            <w:gridCol w:w="2970"/>
          </w:tblGrid>
        </w:tblGridChange>
      </w:tblGrid>
      <w:tr>
        <w:trPr>
          <w:cantSplit w:val="0"/>
          <w:trHeight w:val="133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F">
            <w:pPr>
              <w:spacing w:after="240" w:before="12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Các bên tham gia đối thoại</w:t>
              <w:br w:type="textWrapping"/>
              <w:t xml:space="preserve"> </w:t>
            </w:r>
            <w:r w:rsidDel="00000000" w:rsidR="00000000" w:rsidRPr="00000000">
              <w:rPr>
                <w:rFonts w:ascii="Times New Roman" w:cs="Times New Roman" w:eastAsia="Times New Roman" w:hAnsi="Times New Roman"/>
                <w:i w:val="1"/>
                <w:rtl w:val="0"/>
              </w:rPr>
              <w:t xml:space="preserve">(Ký và ghi rõ họ tên hoặc điểm chỉ)</w:t>
            </w:r>
          </w:p>
          <w:p w:rsidR="00000000" w:rsidDel="00000000" w:rsidP="00000000" w:rsidRDefault="00000000" w:rsidRPr="00000000" w14:paraId="00000030">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spacing w:after="240" w:before="12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Thẩm phán tham gia phiên họp</w:t>
              <w:br w:type="textWrapp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(Ký và ghi rõ họ tên)</w:t>
            </w:r>
          </w:p>
          <w:p w:rsidR="00000000" w:rsidDel="00000000" w:rsidP="00000000" w:rsidRDefault="00000000" w:rsidRPr="00000000" w14:paraId="00000032">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3">
            <w:pPr>
              <w:spacing w:after="240" w:before="12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Hòa giải viên</w:t>
              <w:br w:type="textWrapp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(Ký, ghi rõ họ tên, và đóng dấu)</w:t>
            </w:r>
          </w:p>
        </w:tc>
      </w:tr>
    </w:tbl>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